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2B257" w14:textId="77777777" w:rsidR="006F0EE2" w:rsidRPr="00842E9B" w:rsidRDefault="0055786F" w:rsidP="006F0EE2">
      <w:pPr>
        <w:pStyle w:val="ModuleNumber"/>
      </w:pPr>
      <w:bookmarkStart w:id="0" w:name="_GoBack"/>
      <w:bookmarkEnd w:id="0"/>
      <w:r>
        <w:t>Module 6, Lesson 2</w:t>
      </w:r>
    </w:p>
    <w:p w14:paraId="70709A08" w14:textId="77777777" w:rsidR="006F0EE2" w:rsidRPr="00436D80" w:rsidRDefault="0055786F" w:rsidP="006F0EE2">
      <w:pPr>
        <w:pStyle w:val="ModuleTitle"/>
      </w:pPr>
      <w:r>
        <w:t>Share and share alike</w:t>
      </w:r>
    </w:p>
    <w:p w14:paraId="2AD20A5C" w14:textId="77777777" w:rsidR="00A23839" w:rsidRDefault="00A23839"/>
    <w:p w14:paraId="56E44329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6"/>
          <w:szCs w:val="36"/>
        </w:rPr>
      </w:pPr>
      <w:r w:rsidRPr="0055786F">
        <w:rPr>
          <w:rFonts w:asciiTheme="majorHAnsi" w:hAnsiTheme="majorHAnsi" w:cs="Times New Roman"/>
          <w:b/>
          <w:sz w:val="36"/>
          <w:szCs w:val="36"/>
        </w:rPr>
        <w:t>Supplement</w:t>
      </w:r>
    </w:p>
    <w:p w14:paraId="0DF170A3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27AD08B" w14:textId="77777777" w:rsidR="0055786F" w:rsidRPr="00B61AEB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36"/>
          <w:szCs w:val="36"/>
        </w:rPr>
      </w:pPr>
      <w:r w:rsidRPr="00B61AEB">
        <w:rPr>
          <w:rFonts w:asciiTheme="majorHAnsi" w:hAnsiTheme="majorHAnsi" w:cs="Times New Roman"/>
          <w:b/>
          <w:sz w:val="36"/>
          <w:szCs w:val="36"/>
        </w:rPr>
        <w:t>NAFTA objectives</w:t>
      </w:r>
    </w:p>
    <w:p w14:paraId="3C9F283B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0D74111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The North American Free Trade Agreement (NAFTA) came into effect on January 1,</w:t>
      </w:r>
    </w:p>
    <w:p w14:paraId="1CE80DA8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1994. This agreement created the world’s largest free trade area. Among the agreement’s main objectives are the liberalization of trade between Canada, Mexico, and the United States; stimulation of economic growth in all three countries; and equal access to each other’s markets.</w:t>
      </w:r>
    </w:p>
    <w:p w14:paraId="0D60AFC4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51439B7D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55786F">
        <w:rPr>
          <w:rFonts w:asciiTheme="majorHAnsi" w:hAnsiTheme="majorHAnsi" w:cs="Times New Roman"/>
          <w:b/>
        </w:rPr>
        <w:t>Article 101. Establishment of the Free Trade Area</w:t>
      </w:r>
    </w:p>
    <w:p w14:paraId="29B0E779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02ACD75D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The Parties to this Agreement, consistent with Article XXIV of the General</w:t>
      </w:r>
    </w:p>
    <w:p w14:paraId="3BCECC6C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Agreement on Tariffs and Trade, hereby establish a free trade area.</w:t>
      </w:r>
    </w:p>
    <w:p w14:paraId="07852993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A98AAD2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55786F">
        <w:rPr>
          <w:rFonts w:asciiTheme="majorHAnsi" w:hAnsiTheme="majorHAnsi" w:cs="Times New Roman"/>
          <w:b/>
        </w:rPr>
        <w:t>Article 102. Objectives</w:t>
      </w:r>
    </w:p>
    <w:p w14:paraId="6DDDF987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7BA9591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540" w:hanging="27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1. The objectives of this Agreement, as elaborated more specifically through its</w:t>
      </w:r>
      <w:r>
        <w:rPr>
          <w:rFonts w:asciiTheme="majorHAnsi" w:hAnsiTheme="majorHAnsi" w:cs="Times New Roman"/>
        </w:rPr>
        <w:t xml:space="preserve"> </w:t>
      </w:r>
      <w:r w:rsidRPr="0055786F">
        <w:rPr>
          <w:rFonts w:asciiTheme="majorHAnsi" w:hAnsiTheme="majorHAnsi" w:cs="Times New Roman"/>
        </w:rPr>
        <w:t>principles and rules, including national treatment, most-favored-nation treatment</w:t>
      </w:r>
      <w:r>
        <w:rPr>
          <w:rFonts w:asciiTheme="majorHAnsi" w:hAnsiTheme="majorHAnsi" w:cs="Times New Roman"/>
        </w:rPr>
        <w:t xml:space="preserve"> </w:t>
      </w:r>
      <w:r w:rsidRPr="0055786F">
        <w:rPr>
          <w:rFonts w:asciiTheme="majorHAnsi" w:hAnsiTheme="majorHAnsi" w:cs="Times New Roman"/>
        </w:rPr>
        <w:t>and transparency, are to:</w:t>
      </w:r>
    </w:p>
    <w:p w14:paraId="4C08E0AC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a. </w:t>
      </w:r>
      <w:proofErr w:type="gramStart"/>
      <w:r w:rsidRPr="0055786F">
        <w:rPr>
          <w:rFonts w:asciiTheme="majorHAnsi" w:hAnsiTheme="majorHAnsi" w:cs="Times New Roman"/>
        </w:rPr>
        <w:t>eliminate</w:t>
      </w:r>
      <w:proofErr w:type="gramEnd"/>
      <w:r w:rsidRPr="0055786F">
        <w:rPr>
          <w:rFonts w:asciiTheme="majorHAnsi" w:hAnsiTheme="majorHAnsi" w:cs="Times New Roman"/>
        </w:rPr>
        <w:t xml:space="preserve"> barriers to trade in, and facilitate the cross-border movement of,</w:t>
      </w:r>
      <w:r>
        <w:rPr>
          <w:rFonts w:asciiTheme="majorHAnsi" w:hAnsiTheme="majorHAnsi" w:cs="Times New Roman"/>
        </w:rPr>
        <w:t xml:space="preserve"> </w:t>
      </w:r>
      <w:r w:rsidRPr="0055786F">
        <w:rPr>
          <w:rFonts w:asciiTheme="majorHAnsi" w:hAnsiTheme="majorHAnsi" w:cs="Times New Roman"/>
        </w:rPr>
        <w:t>goods and services between the territories of the Parties;</w:t>
      </w:r>
    </w:p>
    <w:p w14:paraId="0BA01036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b. </w:t>
      </w:r>
      <w:proofErr w:type="gramStart"/>
      <w:r w:rsidRPr="0055786F">
        <w:rPr>
          <w:rFonts w:asciiTheme="majorHAnsi" w:hAnsiTheme="majorHAnsi" w:cs="Times New Roman"/>
        </w:rPr>
        <w:t>promote</w:t>
      </w:r>
      <w:proofErr w:type="gramEnd"/>
      <w:r w:rsidRPr="0055786F">
        <w:rPr>
          <w:rFonts w:asciiTheme="majorHAnsi" w:hAnsiTheme="majorHAnsi" w:cs="Times New Roman"/>
        </w:rPr>
        <w:t xml:space="preserve"> conditions of fair competition in the free trade area;</w:t>
      </w:r>
    </w:p>
    <w:p w14:paraId="169AA669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c. </w:t>
      </w:r>
      <w:proofErr w:type="gramStart"/>
      <w:r w:rsidRPr="0055786F">
        <w:rPr>
          <w:rFonts w:asciiTheme="majorHAnsi" w:hAnsiTheme="majorHAnsi" w:cs="Times New Roman"/>
        </w:rPr>
        <w:t>increase</w:t>
      </w:r>
      <w:proofErr w:type="gramEnd"/>
      <w:r w:rsidRPr="0055786F">
        <w:rPr>
          <w:rFonts w:asciiTheme="majorHAnsi" w:hAnsiTheme="majorHAnsi" w:cs="Times New Roman"/>
        </w:rPr>
        <w:t xml:space="preserve"> substantially investment opportunities in the territories of the Parties;</w:t>
      </w:r>
    </w:p>
    <w:p w14:paraId="45EEC5DD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d. </w:t>
      </w:r>
      <w:proofErr w:type="gramStart"/>
      <w:r w:rsidRPr="0055786F">
        <w:rPr>
          <w:rFonts w:asciiTheme="majorHAnsi" w:hAnsiTheme="majorHAnsi" w:cs="Times New Roman"/>
        </w:rPr>
        <w:t>provide</w:t>
      </w:r>
      <w:proofErr w:type="gramEnd"/>
      <w:r w:rsidRPr="0055786F">
        <w:rPr>
          <w:rFonts w:asciiTheme="majorHAnsi" w:hAnsiTheme="majorHAnsi" w:cs="Times New Roman"/>
        </w:rPr>
        <w:t xml:space="preserve"> adequate and effective protection </w:t>
      </w:r>
      <w:r>
        <w:rPr>
          <w:rFonts w:asciiTheme="majorHAnsi" w:hAnsiTheme="majorHAnsi" w:cs="Times New Roman"/>
        </w:rPr>
        <w:t xml:space="preserve">and enforcement of intellectual </w:t>
      </w:r>
      <w:r w:rsidRPr="0055786F">
        <w:rPr>
          <w:rFonts w:asciiTheme="majorHAnsi" w:hAnsiTheme="majorHAnsi" w:cs="Times New Roman"/>
        </w:rPr>
        <w:t>property rights in each Party’s territory;</w:t>
      </w:r>
    </w:p>
    <w:p w14:paraId="74298034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e. </w:t>
      </w:r>
      <w:proofErr w:type="gramStart"/>
      <w:r w:rsidRPr="0055786F">
        <w:rPr>
          <w:rFonts w:asciiTheme="majorHAnsi" w:hAnsiTheme="majorHAnsi" w:cs="Times New Roman"/>
        </w:rPr>
        <w:t>create</w:t>
      </w:r>
      <w:proofErr w:type="gramEnd"/>
      <w:r w:rsidRPr="0055786F">
        <w:rPr>
          <w:rFonts w:asciiTheme="majorHAnsi" w:hAnsiTheme="majorHAnsi" w:cs="Times New Roman"/>
        </w:rPr>
        <w:t xml:space="preserve"> effective procedures for the impleme</w:t>
      </w:r>
      <w:r>
        <w:rPr>
          <w:rFonts w:asciiTheme="majorHAnsi" w:hAnsiTheme="majorHAnsi" w:cs="Times New Roman"/>
        </w:rPr>
        <w:t xml:space="preserve">ntation and application of this </w:t>
      </w:r>
      <w:r w:rsidRPr="0055786F">
        <w:rPr>
          <w:rFonts w:asciiTheme="majorHAnsi" w:hAnsiTheme="majorHAnsi" w:cs="Times New Roman"/>
        </w:rPr>
        <w:t>Agreement, for its joint administration and the resolution of disputes; and</w:t>
      </w:r>
    </w:p>
    <w:p w14:paraId="772851AF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720" w:hanging="18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 xml:space="preserve">f. </w:t>
      </w:r>
      <w:proofErr w:type="gramStart"/>
      <w:r w:rsidRPr="0055786F">
        <w:rPr>
          <w:rFonts w:asciiTheme="majorHAnsi" w:hAnsiTheme="majorHAnsi" w:cs="Times New Roman"/>
        </w:rPr>
        <w:t>establish</w:t>
      </w:r>
      <w:proofErr w:type="gramEnd"/>
      <w:r w:rsidRPr="0055786F">
        <w:rPr>
          <w:rFonts w:asciiTheme="majorHAnsi" w:hAnsiTheme="majorHAnsi" w:cs="Times New Roman"/>
        </w:rPr>
        <w:t xml:space="preserve"> a framework for further trilateral, region</w:t>
      </w:r>
      <w:r>
        <w:rPr>
          <w:rFonts w:asciiTheme="majorHAnsi" w:hAnsiTheme="majorHAnsi" w:cs="Times New Roman"/>
        </w:rPr>
        <w:t xml:space="preserve">al and multilateral cooperation </w:t>
      </w:r>
      <w:r w:rsidRPr="0055786F">
        <w:rPr>
          <w:rFonts w:asciiTheme="majorHAnsi" w:hAnsiTheme="majorHAnsi" w:cs="Times New Roman"/>
        </w:rPr>
        <w:t>to expand and enhance the benefits of this Agreement.</w:t>
      </w:r>
    </w:p>
    <w:p w14:paraId="60D29E15" w14:textId="77777777" w:rsidR="0055786F" w:rsidRPr="0055786F" w:rsidRDefault="0055786F" w:rsidP="0055786F">
      <w:pPr>
        <w:widowControl w:val="0"/>
        <w:autoSpaceDE w:val="0"/>
        <w:autoSpaceDN w:val="0"/>
        <w:adjustRightInd w:val="0"/>
        <w:ind w:left="540" w:hanging="27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2. The Parties shall interpret and apply the provisions</w:t>
      </w:r>
      <w:r>
        <w:rPr>
          <w:rFonts w:asciiTheme="majorHAnsi" w:hAnsiTheme="majorHAnsi" w:cs="Times New Roman"/>
        </w:rPr>
        <w:t xml:space="preserve"> of this Agreement in the light </w:t>
      </w:r>
      <w:r w:rsidRPr="0055786F">
        <w:rPr>
          <w:rFonts w:asciiTheme="majorHAnsi" w:hAnsiTheme="majorHAnsi" w:cs="Times New Roman"/>
        </w:rPr>
        <w:t>of its objectives set out in paragraph 1 and in accordance with applicable rules of</w:t>
      </w:r>
      <w:r>
        <w:rPr>
          <w:rFonts w:asciiTheme="majorHAnsi" w:hAnsiTheme="majorHAnsi" w:cs="Times New Roman"/>
        </w:rPr>
        <w:t xml:space="preserve"> </w:t>
      </w:r>
      <w:r w:rsidRPr="0055786F">
        <w:rPr>
          <w:rFonts w:asciiTheme="majorHAnsi" w:hAnsiTheme="majorHAnsi" w:cs="Times New Roman"/>
        </w:rPr>
        <w:t>international law.</w:t>
      </w:r>
    </w:p>
    <w:p w14:paraId="0B07810C" w14:textId="77777777" w:rsid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9EE4EAD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From the North American Free Trade Agreement between the Government of</w:t>
      </w:r>
    </w:p>
    <w:p w14:paraId="064D07DC" w14:textId="77777777" w:rsidR="0055786F" w:rsidRPr="0055786F" w:rsidRDefault="0055786F" w:rsidP="005578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5786F">
        <w:rPr>
          <w:rFonts w:asciiTheme="majorHAnsi" w:hAnsiTheme="majorHAnsi" w:cs="Times New Roman"/>
        </w:rPr>
        <w:t>Canada, the Government of the United Mexican States, and the Government of the</w:t>
      </w:r>
    </w:p>
    <w:p w14:paraId="54334190" w14:textId="77777777" w:rsidR="006F0EE2" w:rsidRPr="0055786F" w:rsidRDefault="0055786F" w:rsidP="0055786F">
      <w:pPr>
        <w:ind w:right="-90"/>
        <w:rPr>
          <w:rFonts w:asciiTheme="majorHAnsi" w:hAnsiTheme="majorHAnsi"/>
        </w:rPr>
      </w:pPr>
      <w:r w:rsidRPr="0055786F">
        <w:rPr>
          <w:rFonts w:asciiTheme="majorHAnsi" w:hAnsiTheme="majorHAnsi" w:cs="Times New Roman"/>
        </w:rPr>
        <w:t>United States of America, published January 1, 1994.</w:t>
      </w:r>
    </w:p>
    <w:sectPr w:rsidR="006F0EE2" w:rsidRPr="0055786F" w:rsidSect="00AC5F0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2A7E" w14:textId="77777777" w:rsidR="0055786F" w:rsidRDefault="0055786F" w:rsidP="006F0EE2">
      <w:r>
        <w:separator/>
      </w:r>
    </w:p>
  </w:endnote>
  <w:endnote w:type="continuationSeparator" w:id="0">
    <w:p w14:paraId="490CC377" w14:textId="77777777" w:rsidR="0055786F" w:rsidRDefault="0055786F" w:rsidP="006F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9C6F" w14:textId="77777777" w:rsidR="00151313" w:rsidRDefault="00151313" w:rsidP="00151313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14:paraId="6BB2ECAB" w14:textId="77777777" w:rsidR="00151313" w:rsidRPr="0089111B" w:rsidRDefault="00151313" w:rsidP="00151313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4A2E4B9E" w14:textId="77777777" w:rsidR="00151313" w:rsidRPr="0089111B" w:rsidRDefault="00151313" w:rsidP="00151313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14:paraId="2EA446B0" w14:textId="08FFB767" w:rsidR="0055786F" w:rsidRPr="00151313" w:rsidRDefault="00151313" w:rsidP="00151313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Module 6: Lesson 2– </w:t>
    </w:r>
    <w:r>
      <w:rPr>
        <w:rFonts w:eastAsia="Times New Roman" w:cs="Times New Roman"/>
        <w:sz w:val="16"/>
        <w:szCs w:val="16"/>
      </w:rPr>
      <w:t>Student Supplement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70575" w14:textId="77777777" w:rsidR="0055786F" w:rsidRDefault="0055786F" w:rsidP="006F0EE2">
      <w:r>
        <w:separator/>
      </w:r>
    </w:p>
  </w:footnote>
  <w:footnote w:type="continuationSeparator" w:id="0">
    <w:p w14:paraId="0729A9CF" w14:textId="77777777" w:rsidR="0055786F" w:rsidRDefault="0055786F" w:rsidP="006F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2"/>
    <w:rsid w:val="00151313"/>
    <w:rsid w:val="0055786F"/>
    <w:rsid w:val="006F0EE2"/>
    <w:rsid w:val="008D60EE"/>
    <w:rsid w:val="00A23839"/>
    <w:rsid w:val="00AC5F02"/>
    <w:rsid w:val="00B61AEB"/>
    <w:rsid w:val="00CC4DCD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48A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0EE2"/>
    <w:pPr>
      <w:widowControl w:val="0"/>
      <w:tabs>
        <w:tab w:val="center" w:pos="4680"/>
        <w:tab w:val="right" w:pos="9360"/>
      </w:tabs>
      <w:suppressAutoHyphens/>
    </w:pPr>
    <w:rPr>
      <w:rFonts w:ascii="Calibri" w:eastAsia="font241" w:hAnsi="Calibri" w:cs="Calibri"/>
      <w:color w:val="000000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F0EE2"/>
    <w:rPr>
      <w:rFonts w:ascii="Calibri" w:eastAsia="font241" w:hAnsi="Calibri" w:cs="Calibri"/>
      <w:color w:val="000000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0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E2"/>
  </w:style>
  <w:style w:type="paragraph" w:customStyle="1" w:styleId="ModuleNumber">
    <w:name w:val="Module Number"/>
    <w:basedOn w:val="Normal"/>
    <w:link w:val="ModuleNumberChar"/>
    <w:qFormat/>
    <w:rsid w:val="006F0EE2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6F0EE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F0EE2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6F0EE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0EE2"/>
    <w:pPr>
      <w:widowControl w:val="0"/>
      <w:tabs>
        <w:tab w:val="center" w:pos="4680"/>
        <w:tab w:val="right" w:pos="9360"/>
      </w:tabs>
      <w:suppressAutoHyphens/>
    </w:pPr>
    <w:rPr>
      <w:rFonts w:ascii="Calibri" w:eastAsia="font241" w:hAnsi="Calibri" w:cs="Calibri"/>
      <w:color w:val="000000"/>
      <w:kern w:val="1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F0EE2"/>
    <w:rPr>
      <w:rFonts w:ascii="Calibri" w:eastAsia="font241" w:hAnsi="Calibri" w:cs="Calibri"/>
      <w:color w:val="000000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F0E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EE2"/>
  </w:style>
  <w:style w:type="paragraph" w:customStyle="1" w:styleId="ModuleNumber">
    <w:name w:val="Module Number"/>
    <w:basedOn w:val="Normal"/>
    <w:link w:val="ModuleNumberChar"/>
    <w:qFormat/>
    <w:rsid w:val="006F0EE2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6F0EE2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6F0EE2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6F0EE2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4</cp:revision>
  <dcterms:created xsi:type="dcterms:W3CDTF">2015-12-30T07:35:00Z</dcterms:created>
  <dcterms:modified xsi:type="dcterms:W3CDTF">2017-05-14T17:33:00Z</dcterms:modified>
</cp:coreProperties>
</file>